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C86E2" w14:textId="185B6005" w:rsidR="00E775D3" w:rsidRDefault="00AA0D4B" w:rsidP="00917AC7">
      <w:r>
        <w:tab/>
      </w:r>
      <w:r>
        <w:tab/>
        <w:t xml:space="preserve">                  </w:t>
      </w:r>
      <w:r w:rsidR="0097624D">
        <w:t xml:space="preserve">                    LESSON PLAN</w:t>
      </w:r>
    </w:p>
    <w:p w14:paraId="21AF53E3" w14:textId="77777777" w:rsidR="00917AC7" w:rsidRDefault="00917AC7"/>
    <w:p w14:paraId="5E31DF63" w14:textId="68296454" w:rsidR="00917AC7" w:rsidRDefault="00917AC7" w:rsidP="00917AC7">
      <w:pPr>
        <w:pStyle w:val="ColorfulList-Accent11"/>
        <w:ind w:left="0"/>
        <w:rPr>
          <w:sz w:val="22"/>
        </w:rPr>
      </w:pPr>
      <w:r>
        <w:rPr>
          <w:sz w:val="22"/>
        </w:rPr>
        <w:t xml:space="preserve">Turn on </w:t>
      </w:r>
      <w:r w:rsidR="0097624D">
        <w:rPr>
          <w:sz w:val="22"/>
        </w:rPr>
        <w:t>sand/</w:t>
      </w:r>
      <w:r>
        <w:rPr>
          <w:sz w:val="22"/>
        </w:rPr>
        <w:t xml:space="preserve">water baths for </w:t>
      </w:r>
      <w:r w:rsidR="0097624D">
        <w:rPr>
          <w:sz w:val="22"/>
        </w:rPr>
        <w:t xml:space="preserve">Genome Prep </w:t>
      </w:r>
      <w:r>
        <w:rPr>
          <w:sz w:val="22"/>
        </w:rPr>
        <w:t>incubation! (if needed?)</w:t>
      </w:r>
    </w:p>
    <w:p w14:paraId="4DA5A1A5" w14:textId="77777777" w:rsidR="00AD4D4A" w:rsidRDefault="00AD4D4A" w:rsidP="00917AC7">
      <w:pPr>
        <w:pStyle w:val="ColorfulList-Accent11"/>
        <w:ind w:left="0"/>
        <w:rPr>
          <w:sz w:val="22"/>
        </w:rPr>
      </w:pPr>
    </w:p>
    <w:p w14:paraId="6C239C74" w14:textId="77777777" w:rsidR="00AD4D4A" w:rsidRDefault="00AD4D4A" w:rsidP="00AD4D4A">
      <w:pPr>
        <w:pStyle w:val="ColorfulList-Accent11"/>
        <w:ind w:left="0"/>
        <w:rPr>
          <w:sz w:val="22"/>
        </w:rPr>
      </w:pPr>
      <w:r w:rsidRPr="00AD4D4A">
        <w:rPr>
          <w:b/>
          <w:sz w:val="22"/>
        </w:rPr>
        <w:t>Bounce at door</w:t>
      </w:r>
      <w:r>
        <w:rPr>
          <w:sz w:val="22"/>
        </w:rPr>
        <w:t>: if NO PLAN (note late people are always marked late even if NO PLAN)</w:t>
      </w:r>
    </w:p>
    <w:p w14:paraId="2D35EEA6" w14:textId="77777777" w:rsidR="00AD4D4A" w:rsidRDefault="00AD4D4A" w:rsidP="00917AC7">
      <w:pPr>
        <w:pStyle w:val="ColorfulList-Accent11"/>
        <w:ind w:left="0"/>
        <w:rPr>
          <w:sz w:val="22"/>
        </w:rPr>
      </w:pPr>
    </w:p>
    <w:p w14:paraId="3A53D473" w14:textId="09A50061" w:rsidR="00917AC7" w:rsidRDefault="00917AC7" w:rsidP="00917AC7">
      <w:pPr>
        <w:pStyle w:val="ColorfulList-Accent11"/>
        <w:ind w:left="0"/>
        <w:rPr>
          <w:sz w:val="22"/>
        </w:rPr>
      </w:pPr>
      <w:r>
        <w:rPr>
          <w:sz w:val="22"/>
        </w:rPr>
        <w:t>At</w:t>
      </w:r>
      <w:r w:rsidR="0097624D">
        <w:rPr>
          <w:sz w:val="22"/>
        </w:rPr>
        <w:t>tendance/Lateness, Collect Peer-</w:t>
      </w:r>
      <w:r>
        <w:rPr>
          <w:sz w:val="22"/>
        </w:rPr>
        <w:t xml:space="preserve">Reviews (1 original, have </w:t>
      </w:r>
      <w:r w:rsidR="0097624D">
        <w:rPr>
          <w:sz w:val="22"/>
        </w:rPr>
        <w:t>each student</w:t>
      </w:r>
      <w:r>
        <w:rPr>
          <w:sz w:val="22"/>
        </w:rPr>
        <w:t xml:space="preserve"> keep </w:t>
      </w:r>
      <w:r w:rsidR="0097624D">
        <w:rPr>
          <w:sz w:val="22"/>
        </w:rPr>
        <w:t>their copy</w:t>
      </w:r>
      <w:r>
        <w:rPr>
          <w:sz w:val="22"/>
        </w:rPr>
        <w:t>)</w:t>
      </w:r>
    </w:p>
    <w:p w14:paraId="3D0A0071" w14:textId="77777777" w:rsidR="00917AC7" w:rsidRDefault="00917AC7" w:rsidP="00917AC7">
      <w:pPr>
        <w:pStyle w:val="ColorfulList-Accent11"/>
        <w:ind w:left="0"/>
        <w:rPr>
          <w:sz w:val="22"/>
        </w:rPr>
      </w:pPr>
    </w:p>
    <w:p w14:paraId="2E94C7D8" w14:textId="77777777" w:rsidR="00626E1A" w:rsidRDefault="00626E1A" w:rsidP="00917AC7">
      <w:pPr>
        <w:pStyle w:val="ColorfulList-Accent11"/>
        <w:ind w:left="0"/>
        <w:rPr>
          <w:sz w:val="22"/>
        </w:rPr>
      </w:pPr>
    </w:p>
    <w:p w14:paraId="43BFBF86" w14:textId="34068BF0" w:rsidR="00917AC7" w:rsidRDefault="00626E1A" w:rsidP="00917AC7">
      <w:pPr>
        <w:pStyle w:val="ColorfulList-Accent11"/>
        <w:ind w:left="0"/>
        <w:rPr>
          <w:sz w:val="22"/>
        </w:rPr>
      </w:pPr>
      <w:r w:rsidRPr="00AD4D4A">
        <w:rPr>
          <w:b/>
          <w:sz w:val="22"/>
        </w:rPr>
        <w:t>Tuesday &amp; Thursday</w:t>
      </w:r>
      <w:r>
        <w:rPr>
          <w:sz w:val="22"/>
        </w:rPr>
        <w:t xml:space="preserve"> </w:t>
      </w:r>
      <w:r w:rsidR="00917AC7">
        <w:rPr>
          <w:sz w:val="22"/>
        </w:rPr>
        <w:t xml:space="preserve">ANNOUNCEMENTS </w:t>
      </w:r>
    </w:p>
    <w:p w14:paraId="41C65515" w14:textId="77777777" w:rsidR="00903A8B" w:rsidRDefault="00903A8B" w:rsidP="00917AC7">
      <w:pPr>
        <w:pStyle w:val="ColorfulList-Accent11"/>
        <w:numPr>
          <w:ilvl w:val="0"/>
          <w:numId w:val="35"/>
        </w:numPr>
        <w:rPr>
          <w:sz w:val="22"/>
        </w:rPr>
      </w:pPr>
      <w:r>
        <w:rPr>
          <w:sz w:val="22"/>
        </w:rPr>
        <w:t xml:space="preserve">Set up Prof Interview with Luckie (email make appointment) </w:t>
      </w:r>
    </w:p>
    <w:p w14:paraId="4A98C068" w14:textId="4400BFAD" w:rsidR="00903A8B" w:rsidRDefault="00903A8B" w:rsidP="00917AC7">
      <w:pPr>
        <w:pStyle w:val="ColorfulList-Accent11"/>
        <w:numPr>
          <w:ilvl w:val="0"/>
          <w:numId w:val="35"/>
        </w:numPr>
        <w:rPr>
          <w:sz w:val="22"/>
        </w:rPr>
      </w:pPr>
      <w:r>
        <w:rPr>
          <w:sz w:val="22"/>
        </w:rPr>
        <w:t>Must have two Control/Published primers in hand by Friday.</w:t>
      </w:r>
    </w:p>
    <w:p w14:paraId="2E2354AB" w14:textId="70BAD560" w:rsidR="00917AC7" w:rsidRDefault="00917AC7" w:rsidP="00917AC7">
      <w:pPr>
        <w:pStyle w:val="ColorfulList-Accent11"/>
        <w:numPr>
          <w:ilvl w:val="0"/>
          <w:numId w:val="35"/>
        </w:numPr>
        <w:rPr>
          <w:sz w:val="22"/>
        </w:rPr>
      </w:pPr>
      <w:r>
        <w:rPr>
          <w:sz w:val="22"/>
        </w:rPr>
        <w:t>Status of gels</w:t>
      </w:r>
      <w:r w:rsidR="0097624D">
        <w:rPr>
          <w:sz w:val="22"/>
        </w:rPr>
        <w:t xml:space="preserve"> (defend gel with knowledge and support see “Primer 7” info)</w:t>
      </w:r>
    </w:p>
    <w:p w14:paraId="1C73E78F" w14:textId="77777777" w:rsidR="00917AC7" w:rsidRDefault="00917AC7" w:rsidP="00917AC7">
      <w:pPr>
        <w:pStyle w:val="ColorfulList-Accent11"/>
        <w:numPr>
          <w:ilvl w:val="0"/>
          <w:numId w:val="35"/>
        </w:numPr>
        <w:rPr>
          <w:sz w:val="22"/>
        </w:rPr>
      </w:pPr>
      <w:r>
        <w:rPr>
          <w:sz w:val="22"/>
        </w:rPr>
        <w:t>Remember: we wouldn’t have devoted a whole semester to PCR if we everyone was going to get it on the first try.</w:t>
      </w:r>
    </w:p>
    <w:p w14:paraId="25871EB6" w14:textId="5D42A764" w:rsidR="00917AC7" w:rsidRDefault="0097624D" w:rsidP="00917AC7">
      <w:pPr>
        <w:pStyle w:val="ColorfulList-Accent11"/>
        <w:numPr>
          <w:ilvl w:val="0"/>
          <w:numId w:val="35"/>
        </w:numPr>
        <w:rPr>
          <w:sz w:val="22"/>
        </w:rPr>
      </w:pPr>
      <w:r>
        <w:rPr>
          <w:sz w:val="22"/>
        </w:rPr>
        <w:t xml:space="preserve">You may start Genome Prep now if: defended gel, or have complete notebooks for four full experiments. </w:t>
      </w:r>
      <w:r w:rsidRPr="0097624D">
        <w:rPr>
          <w:sz w:val="22"/>
          <w:u w:val="single"/>
        </w:rPr>
        <w:t>Phase I</w:t>
      </w:r>
      <w:r>
        <w:rPr>
          <w:sz w:val="22"/>
        </w:rPr>
        <w:t xml:space="preserve"> of Genome Prep is developing a Protocol that includes a. How to Chelex to isolate/purify human genome from cheek cells, b. What health &amp; safety steps should be used (gloves, eye protection, clean-up and waste), c. How do you analyze the results to determine if Genome Prep worked? We need a hard copy of the final Protocol for our records and MSU Heath people.</w:t>
      </w:r>
    </w:p>
    <w:p w14:paraId="4BB1E3B7" w14:textId="77777777" w:rsidR="00917AC7" w:rsidRDefault="00917AC7" w:rsidP="00917AC7">
      <w:pPr>
        <w:pStyle w:val="ColorfulList-Accent11"/>
        <w:ind w:left="1440"/>
        <w:rPr>
          <w:sz w:val="22"/>
        </w:rPr>
      </w:pPr>
    </w:p>
    <w:p w14:paraId="732BD037" w14:textId="77777777" w:rsidR="00AD4D4A" w:rsidRDefault="00AD4D4A" w:rsidP="00AD4D4A">
      <w:pPr>
        <w:pStyle w:val="ColorfulList-Accent11"/>
        <w:ind w:left="0"/>
        <w:rPr>
          <w:b/>
          <w:sz w:val="22"/>
        </w:rPr>
      </w:pPr>
    </w:p>
    <w:p w14:paraId="19B02855" w14:textId="6C78823E" w:rsidR="00AD4D4A" w:rsidRDefault="00AD4D4A" w:rsidP="00AD4D4A">
      <w:pPr>
        <w:pStyle w:val="ColorfulList-Accent11"/>
        <w:ind w:left="0"/>
        <w:rPr>
          <w:sz w:val="22"/>
        </w:rPr>
      </w:pPr>
      <w:r>
        <w:rPr>
          <w:b/>
          <w:sz w:val="22"/>
        </w:rPr>
        <w:t>Tue</w:t>
      </w:r>
      <w:r w:rsidRPr="00AD4D4A">
        <w:rPr>
          <w:b/>
          <w:sz w:val="22"/>
        </w:rPr>
        <w:t>sday</w:t>
      </w:r>
      <w:r>
        <w:rPr>
          <w:sz w:val="22"/>
        </w:rPr>
        <w:t xml:space="preserve"> VERBAL PEER REVIEW (~15 min)</w:t>
      </w:r>
    </w:p>
    <w:p w14:paraId="16080F10" w14:textId="77777777" w:rsidR="00AD4D4A" w:rsidRDefault="00AD4D4A" w:rsidP="00AD4D4A">
      <w:pPr>
        <w:pStyle w:val="ColorfulList-Accent11"/>
        <w:numPr>
          <w:ilvl w:val="0"/>
          <w:numId w:val="42"/>
        </w:numPr>
        <w:rPr>
          <w:sz w:val="22"/>
        </w:rPr>
      </w:pPr>
      <w:r>
        <w:rPr>
          <w:sz w:val="22"/>
        </w:rPr>
        <w:t>Random picking with spinner (1 person per bench, 2 things you liked 1 thing to improve upon).</w:t>
      </w:r>
    </w:p>
    <w:p w14:paraId="4E36858B" w14:textId="77777777" w:rsidR="00AD4D4A" w:rsidRDefault="00AD4D4A" w:rsidP="00917AC7">
      <w:pPr>
        <w:pStyle w:val="ColorfulList-Accent11"/>
        <w:ind w:left="0"/>
        <w:rPr>
          <w:b/>
          <w:sz w:val="22"/>
        </w:rPr>
      </w:pPr>
    </w:p>
    <w:p w14:paraId="0279B4C8" w14:textId="21556623" w:rsidR="00917AC7" w:rsidRDefault="00626E1A" w:rsidP="00917AC7">
      <w:pPr>
        <w:pStyle w:val="ColorfulList-Accent11"/>
        <w:ind w:left="0"/>
        <w:rPr>
          <w:sz w:val="22"/>
        </w:rPr>
      </w:pPr>
      <w:r w:rsidRPr="00AD4D4A">
        <w:rPr>
          <w:b/>
          <w:sz w:val="22"/>
        </w:rPr>
        <w:t>T</w:t>
      </w:r>
      <w:r w:rsidR="00AD4D4A">
        <w:rPr>
          <w:b/>
          <w:sz w:val="22"/>
        </w:rPr>
        <w:t>hur</w:t>
      </w:r>
      <w:r w:rsidRPr="00AD4D4A">
        <w:rPr>
          <w:b/>
          <w:sz w:val="22"/>
        </w:rPr>
        <w:t>sday</w:t>
      </w:r>
      <w:r>
        <w:rPr>
          <w:sz w:val="22"/>
        </w:rPr>
        <w:t xml:space="preserve"> </w:t>
      </w:r>
      <w:r w:rsidR="00917AC7">
        <w:rPr>
          <w:sz w:val="22"/>
        </w:rPr>
        <w:t>MINI LECTURE</w:t>
      </w:r>
      <w:r>
        <w:rPr>
          <w:sz w:val="22"/>
        </w:rPr>
        <w:t xml:space="preserve"> </w:t>
      </w:r>
      <w:r>
        <w:rPr>
          <w:sz w:val="22"/>
        </w:rPr>
        <w:t>(~15 min)</w:t>
      </w:r>
    </w:p>
    <w:p w14:paraId="12191335" w14:textId="4A0B714E" w:rsidR="00917AC7" w:rsidRDefault="00626E1A" w:rsidP="00917AC7">
      <w:pPr>
        <w:pStyle w:val="ColorfulList-Accent11"/>
        <w:numPr>
          <w:ilvl w:val="0"/>
          <w:numId w:val="36"/>
        </w:numPr>
        <w:rPr>
          <w:sz w:val="22"/>
        </w:rPr>
      </w:pPr>
      <w:r>
        <w:rPr>
          <w:sz w:val="22"/>
        </w:rPr>
        <w:t>Gel</w:t>
      </w:r>
      <w:r w:rsidR="00917AC7">
        <w:rPr>
          <w:sz w:val="22"/>
        </w:rPr>
        <w:t xml:space="preserve"> Troubleshooting</w:t>
      </w:r>
      <w:r>
        <w:rPr>
          <w:sz w:val="22"/>
        </w:rPr>
        <w:t xml:space="preserve"> (continued)</w:t>
      </w:r>
    </w:p>
    <w:p w14:paraId="670294B9" w14:textId="77777777" w:rsidR="00917AC7" w:rsidRDefault="00917AC7" w:rsidP="00917AC7">
      <w:pPr>
        <w:pStyle w:val="ColorfulList-Accent11"/>
        <w:numPr>
          <w:ilvl w:val="0"/>
          <w:numId w:val="36"/>
        </w:numPr>
        <w:rPr>
          <w:sz w:val="22"/>
        </w:rPr>
      </w:pPr>
      <w:r>
        <w:rPr>
          <w:sz w:val="22"/>
        </w:rPr>
        <w:t>You should add troubleshooting to the end of each of your experiments in your notebooks so you know what to do differently the next time.</w:t>
      </w:r>
    </w:p>
    <w:p w14:paraId="7ED9A7E9" w14:textId="77777777" w:rsidR="00917AC7" w:rsidRDefault="00917AC7" w:rsidP="0097624D">
      <w:pPr>
        <w:pStyle w:val="ColorfulList-Accent11"/>
        <w:rPr>
          <w:sz w:val="22"/>
        </w:rPr>
      </w:pPr>
    </w:p>
    <w:p w14:paraId="6B0196CB" w14:textId="77777777" w:rsidR="00AD4D4A" w:rsidRDefault="00AD4D4A" w:rsidP="00917AC7">
      <w:pPr>
        <w:pStyle w:val="ColorfulList-Accent11"/>
        <w:ind w:left="0"/>
        <w:rPr>
          <w:sz w:val="22"/>
        </w:rPr>
      </w:pPr>
    </w:p>
    <w:p w14:paraId="7F0BA401" w14:textId="6F80CB35" w:rsidR="00917AC7" w:rsidRDefault="00AD4D4A" w:rsidP="00917AC7">
      <w:pPr>
        <w:pStyle w:val="ColorfulList-Accent11"/>
        <w:ind w:left="0"/>
        <w:rPr>
          <w:sz w:val="22"/>
        </w:rPr>
      </w:pPr>
      <w:r w:rsidRPr="00AD4D4A">
        <w:rPr>
          <w:b/>
          <w:sz w:val="22"/>
        </w:rPr>
        <w:t>Tuesday and/or Thursday</w:t>
      </w:r>
      <w:r>
        <w:rPr>
          <w:sz w:val="22"/>
        </w:rPr>
        <w:t xml:space="preserve"> </w:t>
      </w:r>
      <w:r w:rsidR="00917AC7">
        <w:rPr>
          <w:sz w:val="22"/>
        </w:rPr>
        <w:t>NOTEBOOK CHECK</w:t>
      </w:r>
      <w:r>
        <w:rPr>
          <w:sz w:val="22"/>
        </w:rPr>
        <w:t>S for all (can do half one day, half other)</w:t>
      </w:r>
    </w:p>
    <w:p w14:paraId="7C9FBF0F" w14:textId="6A760B8A" w:rsidR="00917AC7" w:rsidRDefault="00AD4D4A" w:rsidP="00917AC7">
      <w:pPr>
        <w:pStyle w:val="ColorfulList-Accent11"/>
        <w:numPr>
          <w:ilvl w:val="0"/>
          <w:numId w:val="45"/>
        </w:numPr>
        <w:rPr>
          <w:sz w:val="22"/>
        </w:rPr>
      </w:pPr>
      <w:r>
        <w:rPr>
          <w:sz w:val="22"/>
        </w:rPr>
        <w:t>Take all notebooks of one group and leave room to private locale</w:t>
      </w:r>
      <w:r w:rsidR="00917AC7">
        <w:rPr>
          <w:sz w:val="22"/>
        </w:rPr>
        <w:t>, see ya!</w:t>
      </w:r>
    </w:p>
    <w:p w14:paraId="1CAE1032" w14:textId="77777777" w:rsidR="00AD4D4A" w:rsidRDefault="00AD4D4A" w:rsidP="008E1D5E">
      <w:pPr>
        <w:pStyle w:val="ColorfulList-Accent11"/>
        <w:ind w:left="0"/>
        <w:rPr>
          <w:sz w:val="22"/>
        </w:rPr>
      </w:pPr>
    </w:p>
    <w:p w14:paraId="5CB01AD0" w14:textId="77777777" w:rsidR="00AD4D4A" w:rsidRDefault="00AD4D4A" w:rsidP="00917AC7">
      <w:pPr>
        <w:pStyle w:val="ColorfulList-Accent11"/>
        <w:ind w:left="360"/>
        <w:rPr>
          <w:sz w:val="22"/>
        </w:rPr>
      </w:pPr>
    </w:p>
    <w:p w14:paraId="607F06B9" w14:textId="56AE205B" w:rsidR="008E1D5E" w:rsidRDefault="008E1D5E" w:rsidP="008E1D5E">
      <w:pPr>
        <w:pStyle w:val="ColorfulList-Accent11"/>
        <w:ind w:left="360" w:hanging="360"/>
        <w:rPr>
          <w:sz w:val="22"/>
        </w:rPr>
      </w:pPr>
      <w:r>
        <w:rPr>
          <w:sz w:val="22"/>
        </w:rPr>
        <w:t xml:space="preserve">(Bored students) USE PBAs: </w:t>
      </w:r>
    </w:p>
    <w:p w14:paraId="4E0A790D" w14:textId="711C1B8C" w:rsidR="008E1D5E" w:rsidRDefault="008E1D5E" w:rsidP="008E1D5E">
      <w:pPr>
        <w:pStyle w:val="ColorfulList-Accent11"/>
        <w:ind w:left="1800" w:hanging="1440"/>
        <w:rPr>
          <w:sz w:val="22"/>
        </w:rPr>
      </w:pPr>
      <w:r w:rsidRPr="008E1D5E">
        <w:rPr>
          <w:i/>
          <w:sz w:val="22"/>
        </w:rPr>
        <w:t>Question</w:t>
      </w:r>
      <w:r>
        <w:rPr>
          <w:sz w:val="22"/>
        </w:rPr>
        <w:t xml:space="preserve">: what CFTR region do these primers amplify? </w:t>
      </w:r>
      <w:r>
        <w:rPr>
          <w:sz w:val="22"/>
        </w:rPr>
        <w:t>5’-CCCTAAATATA-3’ or 5’-AGAATGGGATA-3’</w:t>
      </w:r>
    </w:p>
    <w:p w14:paraId="5E8F61ED" w14:textId="6EDAF5A3" w:rsidR="008E1D5E" w:rsidRDefault="008E1D5E" w:rsidP="008E1D5E">
      <w:pPr>
        <w:pStyle w:val="ColorfulList-Accent11"/>
        <w:ind w:left="360"/>
        <w:rPr>
          <w:sz w:val="22"/>
        </w:rPr>
      </w:pPr>
      <w:r w:rsidRPr="008E1D5E">
        <w:rPr>
          <w:i/>
          <w:sz w:val="22"/>
        </w:rPr>
        <w:t>Question</w:t>
      </w:r>
      <w:r>
        <w:rPr>
          <w:sz w:val="22"/>
        </w:rPr>
        <w:t>: (Gel questions) What is inside the 1kb Plus ladder? Which dyes are used, purpose? What does the 1XTBE do? What does agarose do?</w:t>
      </w:r>
    </w:p>
    <w:p w14:paraId="5E59B78E" w14:textId="32E3996E" w:rsidR="008E1D5E" w:rsidRDefault="008E1D5E" w:rsidP="008E1D5E">
      <w:pPr>
        <w:pStyle w:val="ColorfulList-Accent11"/>
        <w:ind w:left="360"/>
        <w:rPr>
          <w:sz w:val="22"/>
        </w:rPr>
      </w:pPr>
      <w:r w:rsidRPr="008E1D5E">
        <w:rPr>
          <w:i/>
          <w:sz w:val="22"/>
        </w:rPr>
        <w:t>Question</w:t>
      </w:r>
      <w:r>
        <w:rPr>
          <w:sz w:val="22"/>
        </w:rPr>
        <w:t>: (Control questions) How is the MW ladder a control? Positive or negative? How is Lab 1 a control for your CFTR project? For why, how?</w:t>
      </w:r>
    </w:p>
    <w:p w14:paraId="1B8646A3" w14:textId="77777777" w:rsidR="008E1D5E" w:rsidRDefault="008E1D5E" w:rsidP="00917AC7">
      <w:pPr>
        <w:pStyle w:val="ColorfulList-Accent11"/>
        <w:ind w:left="0"/>
        <w:rPr>
          <w:b/>
          <w:sz w:val="22"/>
        </w:rPr>
      </w:pPr>
    </w:p>
    <w:p w14:paraId="6081D871" w14:textId="77777777" w:rsidR="008E1D5E" w:rsidRDefault="008E1D5E" w:rsidP="00917AC7">
      <w:pPr>
        <w:pStyle w:val="ColorfulList-Accent11"/>
        <w:ind w:left="0"/>
        <w:rPr>
          <w:b/>
          <w:sz w:val="22"/>
        </w:rPr>
      </w:pPr>
    </w:p>
    <w:p w14:paraId="2BB6BEF2" w14:textId="77777777" w:rsidR="00917AC7" w:rsidRPr="00AD4D4A" w:rsidRDefault="00917AC7" w:rsidP="00917AC7">
      <w:pPr>
        <w:pStyle w:val="ColorfulList-Accent11"/>
        <w:ind w:left="0"/>
        <w:rPr>
          <w:b/>
          <w:sz w:val="22"/>
        </w:rPr>
      </w:pPr>
      <w:bookmarkStart w:id="0" w:name="_GoBack"/>
      <w:bookmarkEnd w:id="0"/>
      <w:r w:rsidRPr="00AD4D4A">
        <w:rPr>
          <w:b/>
          <w:sz w:val="22"/>
        </w:rPr>
        <w:t>DEPARTURE CHECKLIST</w:t>
      </w:r>
    </w:p>
    <w:p w14:paraId="1CC807BB" w14:textId="77777777" w:rsidR="00917AC7" w:rsidRDefault="00917AC7" w:rsidP="00917AC7">
      <w:pPr>
        <w:pStyle w:val="ColorfulList-Accent11"/>
        <w:numPr>
          <w:ilvl w:val="0"/>
          <w:numId w:val="24"/>
        </w:numPr>
        <w:rPr>
          <w:sz w:val="22"/>
        </w:rPr>
      </w:pPr>
      <w:r>
        <w:rPr>
          <w:sz w:val="22"/>
        </w:rPr>
        <w:t>Expectations for next week</w:t>
      </w:r>
    </w:p>
    <w:p w14:paraId="749A8A88" w14:textId="5D12CEA4" w:rsidR="00917AC7" w:rsidRPr="00891429" w:rsidRDefault="00626E1A" w:rsidP="00917AC7">
      <w:pPr>
        <w:pStyle w:val="ColorfulList-Accent11"/>
        <w:numPr>
          <w:ilvl w:val="0"/>
          <w:numId w:val="24"/>
        </w:numPr>
        <w:rPr>
          <w:sz w:val="22"/>
        </w:rPr>
      </w:pPr>
      <w:r>
        <w:rPr>
          <w:sz w:val="22"/>
        </w:rPr>
        <w:t>Anything else</w:t>
      </w:r>
    </w:p>
    <w:sectPr w:rsidR="00917AC7" w:rsidRPr="00891429" w:rsidSect="00917AC7">
      <w:headerReference w:type="default" r:id="rId7"/>
      <w:pgSz w:w="12240" w:h="15840"/>
      <w:pgMar w:top="1080" w:right="1800" w:bottom="99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01741" w14:textId="77777777" w:rsidR="008734EE" w:rsidRDefault="008734EE">
      <w:r>
        <w:separator/>
      </w:r>
    </w:p>
  </w:endnote>
  <w:endnote w:type="continuationSeparator" w:id="0">
    <w:p w14:paraId="2BD293D1" w14:textId="77777777" w:rsidR="008734EE" w:rsidRDefault="0087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D3510" w14:textId="77777777" w:rsidR="008734EE" w:rsidRDefault="008734EE">
      <w:r>
        <w:separator/>
      </w:r>
    </w:p>
  </w:footnote>
  <w:footnote w:type="continuationSeparator" w:id="0">
    <w:p w14:paraId="752C024C" w14:textId="77777777" w:rsidR="008734EE" w:rsidRDefault="008734E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CBD16" w14:textId="0EEFA47C" w:rsidR="00917AC7" w:rsidRPr="0097624D" w:rsidRDefault="00917AC7" w:rsidP="0097624D">
    <w:pPr>
      <w:pStyle w:val="Header"/>
      <w:rPr>
        <w:sz w:val="20"/>
        <w:szCs w:val="20"/>
      </w:rPr>
    </w:pPr>
    <w:r w:rsidRPr="0097624D">
      <w:rPr>
        <w:sz w:val="20"/>
        <w:szCs w:val="20"/>
      </w:rPr>
      <w:t>LB 145 Fall 2</w:t>
    </w:r>
    <w:r w:rsidR="0097624D" w:rsidRPr="0097624D">
      <w:rPr>
        <w:sz w:val="20"/>
        <w:szCs w:val="20"/>
      </w:rPr>
      <w:t>018</w:t>
    </w:r>
    <w:r w:rsidR="0097624D" w:rsidRPr="0097624D">
      <w:rPr>
        <w:sz w:val="20"/>
        <w:szCs w:val="20"/>
      </w:rPr>
      <w:tab/>
    </w:r>
    <w:r w:rsidR="0097624D" w:rsidRPr="0097624D">
      <w:rPr>
        <w:sz w:val="20"/>
        <w:szCs w:val="20"/>
      </w:rPr>
      <w:tab/>
    </w:r>
    <w:r w:rsidRPr="0097624D">
      <w:rPr>
        <w:sz w:val="20"/>
        <w:szCs w:val="20"/>
      </w:rPr>
      <w:t xml:space="preserve">Week </w:t>
    </w:r>
    <w:r w:rsidR="0097624D" w:rsidRPr="0097624D">
      <w:rPr>
        <w:sz w:val="20"/>
        <w:szCs w:val="20"/>
      </w:rPr>
      <w:t>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03B0"/>
    <w:multiLevelType w:val="hybridMultilevel"/>
    <w:tmpl w:val="64DE2E6A"/>
    <w:lvl w:ilvl="0" w:tplc="58EE28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551631"/>
    <w:multiLevelType w:val="hybridMultilevel"/>
    <w:tmpl w:val="2AFC6D30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64F3B"/>
    <w:multiLevelType w:val="hybridMultilevel"/>
    <w:tmpl w:val="85A0E0E4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000D5"/>
    <w:multiLevelType w:val="hybridMultilevel"/>
    <w:tmpl w:val="3C805440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D51B6"/>
    <w:multiLevelType w:val="hybridMultilevel"/>
    <w:tmpl w:val="9F420DD2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51C50"/>
    <w:multiLevelType w:val="hybridMultilevel"/>
    <w:tmpl w:val="BC06C9D0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E5FB9"/>
    <w:multiLevelType w:val="hybridMultilevel"/>
    <w:tmpl w:val="3130552C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95972"/>
    <w:multiLevelType w:val="hybridMultilevel"/>
    <w:tmpl w:val="5DEC7CB2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41208E"/>
    <w:multiLevelType w:val="hybridMultilevel"/>
    <w:tmpl w:val="34F4E95C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243B9C"/>
    <w:multiLevelType w:val="hybridMultilevel"/>
    <w:tmpl w:val="15B4E756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3677B"/>
    <w:multiLevelType w:val="hybridMultilevel"/>
    <w:tmpl w:val="417CA7A6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4F767A"/>
    <w:multiLevelType w:val="hybridMultilevel"/>
    <w:tmpl w:val="0428ECE4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A019A9"/>
    <w:multiLevelType w:val="hybridMultilevel"/>
    <w:tmpl w:val="2ECC972E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F778C8"/>
    <w:multiLevelType w:val="hybridMultilevel"/>
    <w:tmpl w:val="C8D2A3F2"/>
    <w:lvl w:ilvl="0" w:tplc="58EE28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84B0D55"/>
    <w:multiLevelType w:val="hybridMultilevel"/>
    <w:tmpl w:val="2BEEAC44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895676"/>
    <w:multiLevelType w:val="hybridMultilevel"/>
    <w:tmpl w:val="4D32E9B2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001921"/>
    <w:multiLevelType w:val="hybridMultilevel"/>
    <w:tmpl w:val="654A3EAA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0110D9"/>
    <w:multiLevelType w:val="hybridMultilevel"/>
    <w:tmpl w:val="142C36CA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5F000B"/>
    <w:multiLevelType w:val="hybridMultilevel"/>
    <w:tmpl w:val="B0F07842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3C26A4"/>
    <w:multiLevelType w:val="hybridMultilevel"/>
    <w:tmpl w:val="3EA48072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A65F8E"/>
    <w:multiLevelType w:val="hybridMultilevel"/>
    <w:tmpl w:val="48E01D98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72170E"/>
    <w:multiLevelType w:val="hybridMultilevel"/>
    <w:tmpl w:val="4D260B84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2A2BE0"/>
    <w:multiLevelType w:val="hybridMultilevel"/>
    <w:tmpl w:val="F1889E00"/>
    <w:lvl w:ilvl="0" w:tplc="58EE28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D134CB2"/>
    <w:multiLevelType w:val="hybridMultilevel"/>
    <w:tmpl w:val="2F4AB91A"/>
    <w:lvl w:ilvl="0" w:tplc="58EE28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1F0530C"/>
    <w:multiLevelType w:val="hybridMultilevel"/>
    <w:tmpl w:val="8E5617B0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E94482"/>
    <w:multiLevelType w:val="hybridMultilevel"/>
    <w:tmpl w:val="CA7C743A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D462C0"/>
    <w:multiLevelType w:val="hybridMultilevel"/>
    <w:tmpl w:val="498E4F78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ED7F58"/>
    <w:multiLevelType w:val="hybridMultilevel"/>
    <w:tmpl w:val="6B1698CE"/>
    <w:lvl w:ilvl="0" w:tplc="58EE28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F7F01AD"/>
    <w:multiLevelType w:val="hybridMultilevel"/>
    <w:tmpl w:val="0A721F96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346646"/>
    <w:multiLevelType w:val="hybridMultilevel"/>
    <w:tmpl w:val="8E34C8F4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D0066"/>
    <w:multiLevelType w:val="hybridMultilevel"/>
    <w:tmpl w:val="98F2E52A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FD40D3"/>
    <w:multiLevelType w:val="hybridMultilevel"/>
    <w:tmpl w:val="4948E48C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6C4E11"/>
    <w:multiLevelType w:val="hybridMultilevel"/>
    <w:tmpl w:val="3DD6AD32"/>
    <w:lvl w:ilvl="0" w:tplc="58EE28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57A37CA"/>
    <w:multiLevelType w:val="hybridMultilevel"/>
    <w:tmpl w:val="1E2CDF60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2864DF"/>
    <w:multiLevelType w:val="hybridMultilevel"/>
    <w:tmpl w:val="0CE05368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D724AF"/>
    <w:multiLevelType w:val="hybridMultilevel"/>
    <w:tmpl w:val="2C24B6CC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AF3F9C"/>
    <w:multiLevelType w:val="hybridMultilevel"/>
    <w:tmpl w:val="FE849B1E"/>
    <w:lvl w:ilvl="0" w:tplc="58EE28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9DD20D4"/>
    <w:multiLevelType w:val="hybridMultilevel"/>
    <w:tmpl w:val="544EC6A6"/>
    <w:lvl w:ilvl="0" w:tplc="58EE2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FF54835"/>
    <w:multiLevelType w:val="hybridMultilevel"/>
    <w:tmpl w:val="BF54B088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447E35"/>
    <w:multiLevelType w:val="hybridMultilevel"/>
    <w:tmpl w:val="11765744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F344E7"/>
    <w:multiLevelType w:val="hybridMultilevel"/>
    <w:tmpl w:val="32B837C2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A14ED7"/>
    <w:multiLevelType w:val="hybridMultilevel"/>
    <w:tmpl w:val="85F6BDEC"/>
    <w:lvl w:ilvl="0" w:tplc="4508A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4D4CAE"/>
    <w:multiLevelType w:val="hybridMultilevel"/>
    <w:tmpl w:val="D7A67620"/>
    <w:lvl w:ilvl="0" w:tplc="58EE28B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BC2181E"/>
    <w:multiLevelType w:val="hybridMultilevel"/>
    <w:tmpl w:val="C368ED60"/>
    <w:lvl w:ilvl="0" w:tplc="58EE28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140B72"/>
    <w:multiLevelType w:val="hybridMultilevel"/>
    <w:tmpl w:val="B03ECC4A"/>
    <w:lvl w:ilvl="0" w:tplc="58EE28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3"/>
  </w:num>
  <w:num w:numId="5">
    <w:abstractNumId w:val="43"/>
  </w:num>
  <w:num w:numId="6">
    <w:abstractNumId w:val="29"/>
  </w:num>
  <w:num w:numId="7">
    <w:abstractNumId w:val="33"/>
  </w:num>
  <w:num w:numId="8">
    <w:abstractNumId w:val="5"/>
  </w:num>
  <w:num w:numId="9">
    <w:abstractNumId w:val="12"/>
  </w:num>
  <w:num w:numId="10">
    <w:abstractNumId w:val="6"/>
  </w:num>
  <w:num w:numId="11">
    <w:abstractNumId w:val="34"/>
  </w:num>
  <w:num w:numId="12">
    <w:abstractNumId w:val="15"/>
  </w:num>
  <w:num w:numId="13">
    <w:abstractNumId w:val="2"/>
  </w:num>
  <w:num w:numId="14">
    <w:abstractNumId w:val="38"/>
  </w:num>
  <w:num w:numId="15">
    <w:abstractNumId w:val="35"/>
  </w:num>
  <w:num w:numId="16">
    <w:abstractNumId w:val="7"/>
  </w:num>
  <w:num w:numId="17">
    <w:abstractNumId w:val="16"/>
  </w:num>
  <w:num w:numId="18">
    <w:abstractNumId w:val="25"/>
  </w:num>
  <w:num w:numId="19">
    <w:abstractNumId w:val="9"/>
  </w:num>
  <w:num w:numId="20">
    <w:abstractNumId w:val="24"/>
  </w:num>
  <w:num w:numId="21">
    <w:abstractNumId w:val="4"/>
  </w:num>
  <w:num w:numId="22">
    <w:abstractNumId w:val="31"/>
  </w:num>
  <w:num w:numId="23">
    <w:abstractNumId w:val="21"/>
  </w:num>
  <w:num w:numId="24">
    <w:abstractNumId w:val="0"/>
  </w:num>
  <w:num w:numId="25">
    <w:abstractNumId w:val="8"/>
  </w:num>
  <w:num w:numId="26">
    <w:abstractNumId w:val="28"/>
  </w:num>
  <w:num w:numId="27">
    <w:abstractNumId w:val="30"/>
  </w:num>
  <w:num w:numId="28">
    <w:abstractNumId w:val="19"/>
  </w:num>
  <w:num w:numId="29">
    <w:abstractNumId w:val="1"/>
  </w:num>
  <w:num w:numId="30">
    <w:abstractNumId w:val="20"/>
  </w:num>
  <w:num w:numId="31">
    <w:abstractNumId w:val="26"/>
  </w:num>
  <w:num w:numId="32">
    <w:abstractNumId w:val="39"/>
  </w:num>
  <w:num w:numId="33">
    <w:abstractNumId w:val="40"/>
  </w:num>
  <w:num w:numId="34">
    <w:abstractNumId w:val="18"/>
  </w:num>
  <w:num w:numId="35">
    <w:abstractNumId w:val="36"/>
  </w:num>
  <w:num w:numId="36">
    <w:abstractNumId w:val="22"/>
  </w:num>
  <w:num w:numId="37">
    <w:abstractNumId w:val="44"/>
  </w:num>
  <w:num w:numId="38">
    <w:abstractNumId w:val="37"/>
  </w:num>
  <w:num w:numId="39">
    <w:abstractNumId w:val="42"/>
  </w:num>
  <w:num w:numId="40">
    <w:abstractNumId w:val="11"/>
  </w:num>
  <w:num w:numId="41">
    <w:abstractNumId w:val="23"/>
  </w:num>
  <w:num w:numId="42">
    <w:abstractNumId w:val="27"/>
  </w:num>
  <w:num w:numId="43">
    <w:abstractNumId w:val="32"/>
  </w:num>
  <w:num w:numId="44">
    <w:abstractNumId w:val="41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4D"/>
    <w:rsid w:val="00334BCE"/>
    <w:rsid w:val="0046724D"/>
    <w:rsid w:val="00626E1A"/>
    <w:rsid w:val="008124AD"/>
    <w:rsid w:val="008734EE"/>
    <w:rsid w:val="008E1D5E"/>
    <w:rsid w:val="00903A8B"/>
    <w:rsid w:val="00917AC7"/>
    <w:rsid w:val="0097624D"/>
    <w:rsid w:val="00AA0D4B"/>
    <w:rsid w:val="00AD4D4A"/>
    <w:rsid w:val="00F219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A0ED44"/>
  <w15:chartTrackingRefBased/>
  <w15:docId w15:val="{E7749B8D-2719-014F-800C-39430760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72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4672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E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E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4E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E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308</Words>
  <Characters>1762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Coulter</dc:creator>
  <cp:keywords/>
  <cp:lastModifiedBy>Microsoft Office User</cp:lastModifiedBy>
  <cp:revision>5</cp:revision>
  <cp:lastPrinted>2009-10-05T22:06:00Z</cp:lastPrinted>
  <dcterms:created xsi:type="dcterms:W3CDTF">2018-10-11T21:28:00Z</dcterms:created>
  <dcterms:modified xsi:type="dcterms:W3CDTF">2018-10-11T21:51:00Z</dcterms:modified>
</cp:coreProperties>
</file>