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AE41B" w14:textId="77777777" w:rsidR="001C326C" w:rsidRDefault="001C326C" w:rsidP="001C326C">
      <w:pPr>
        <w:pStyle w:val="PlainText"/>
        <w:rPr>
          <w:rFonts w:ascii="Courier New" w:hAnsi="Courier New" w:cs="Courier New"/>
        </w:rPr>
      </w:pPr>
      <w:r>
        <w:rPr>
          <w:rFonts w:ascii="Courier New" w:hAnsi="Courier New" w:cs="Courier New"/>
        </w:rPr>
        <w:t>--------------------------------</w:t>
      </w:r>
    </w:p>
    <w:p w14:paraId="1D3D9263" w14:textId="6759C8B5" w:rsidR="001C326C" w:rsidRDefault="001C326C" w:rsidP="001C326C">
      <w:pPr>
        <w:pStyle w:val="PlainText"/>
        <w:rPr>
          <w:rFonts w:ascii="Courier New" w:hAnsi="Courier New" w:cs="Courier New"/>
        </w:rPr>
      </w:pPr>
      <w:r>
        <w:rPr>
          <w:rFonts w:ascii="Courier New" w:hAnsi="Courier New" w:cs="Courier New"/>
        </w:rPr>
        <w:t>Email during week 2</w:t>
      </w:r>
    </w:p>
    <w:p w14:paraId="5E25AABE" w14:textId="77777777" w:rsidR="001C326C" w:rsidRDefault="001C326C" w:rsidP="001C326C">
      <w:pPr>
        <w:pStyle w:val="PlainText"/>
        <w:rPr>
          <w:rFonts w:ascii="Courier New" w:hAnsi="Courier New" w:cs="Courier New"/>
        </w:rPr>
      </w:pPr>
      <w:r>
        <w:rPr>
          <w:rFonts w:ascii="Courier New" w:hAnsi="Courier New" w:cs="Courier New"/>
        </w:rPr>
        <w:t>--------------------------------</w:t>
      </w:r>
    </w:p>
    <w:p w14:paraId="66141F80" w14:textId="77777777" w:rsidR="001C326C" w:rsidRDefault="001C326C" w:rsidP="000A7BFC">
      <w:pPr>
        <w:pStyle w:val="PlainText"/>
        <w:rPr>
          <w:rFonts w:ascii="Courier New" w:hAnsi="Courier New" w:cs="Courier New"/>
        </w:rPr>
      </w:pPr>
    </w:p>
    <w:p w14:paraId="5FB22F80"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Tips for those seeking a 4.0 with far less stress!</w:t>
      </w:r>
    </w:p>
    <w:p w14:paraId="51D5368A" w14:textId="77777777" w:rsidR="000A7BFC" w:rsidRPr="000A7BFC" w:rsidRDefault="000A7BFC" w:rsidP="000A7BFC">
      <w:pPr>
        <w:pStyle w:val="PlainText"/>
        <w:rPr>
          <w:rFonts w:ascii="Courier New" w:hAnsi="Courier New" w:cs="Courier New"/>
        </w:rPr>
      </w:pPr>
    </w:p>
    <w:p w14:paraId="7B9A1B54" w14:textId="48D81039" w:rsidR="000A7BFC" w:rsidRPr="000A7BFC" w:rsidRDefault="000A7BFC" w:rsidP="000A7BFC">
      <w:pPr>
        <w:pStyle w:val="PlainText"/>
        <w:rPr>
          <w:rFonts w:ascii="Courier New" w:hAnsi="Courier New" w:cs="Courier New"/>
        </w:rPr>
      </w:pPr>
      <w:r w:rsidRPr="000A7BFC">
        <w:rPr>
          <w:rFonts w:ascii="Courier New" w:hAnsi="Courier New" w:cs="Courier New"/>
        </w:rPr>
        <w:t>While procrastination will lead many students in our class (and perhaps in your group) to delay working on their part of DRAFT1 until the final hours and cause them lots of stress and a low grade, YOU don</w:t>
      </w:r>
      <w:r w:rsidR="001C326C">
        <w:rPr>
          <w:rFonts w:ascii="Courier New" w:hAnsi="Courier New" w:cs="Courier New"/>
        </w:rPr>
        <w:t>'</w:t>
      </w:r>
      <w:r w:rsidRPr="000A7BFC">
        <w:rPr>
          <w:rFonts w:ascii="Courier New" w:hAnsi="Courier New" w:cs="Courier New"/>
        </w:rPr>
        <w:t xml:space="preserve">t have to fall into this trap. </w:t>
      </w:r>
    </w:p>
    <w:p w14:paraId="6217657E" w14:textId="77777777" w:rsidR="000A7BFC" w:rsidRPr="000A7BFC" w:rsidRDefault="000A7BFC" w:rsidP="000A7BFC">
      <w:pPr>
        <w:pStyle w:val="PlainText"/>
        <w:rPr>
          <w:rFonts w:ascii="Courier New" w:hAnsi="Courier New" w:cs="Courier New"/>
        </w:rPr>
      </w:pPr>
    </w:p>
    <w:p w14:paraId="369D75E8"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Start this weekend. We cannot emphasize this enough. You should start working on your section of the DRAFT1 manuscript now. Your grade is ONLY based on the section(s) you are responsible for. If the rest of your group writes nothing it will literally have no impact on your score.</w:t>
      </w:r>
    </w:p>
    <w:p w14:paraId="51C104AB" w14:textId="77777777" w:rsidR="000A7BFC" w:rsidRPr="000A7BFC" w:rsidRDefault="000A7BFC" w:rsidP="000A7BFC">
      <w:pPr>
        <w:pStyle w:val="PlainText"/>
        <w:rPr>
          <w:rFonts w:ascii="Courier New" w:hAnsi="Courier New" w:cs="Courier New"/>
        </w:rPr>
      </w:pPr>
    </w:p>
    <w:p w14:paraId="74DD0795"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 xml:space="preserve">1.) Go to page 177 of the Course Packet and determine which part of DRAFT1 you are responsible for writing. </w:t>
      </w:r>
    </w:p>
    <w:p w14:paraId="5E78DBCF"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FYI for a Group of 3:</w:t>
      </w:r>
    </w:p>
    <w:p w14:paraId="5D9577A1"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PE authors Methods &amp; Introduction</w:t>
      </w:r>
    </w:p>
    <w:p w14:paraId="4A1B36C0"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DRD authors the Title Page, Predicted Results &amp; Figures</w:t>
      </w:r>
    </w:p>
    <w:p w14:paraId="111046BC"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LT authors the Abstract, Discussion &amp; References</w:t>
      </w:r>
    </w:p>
    <w:p w14:paraId="38764BC0" w14:textId="77777777" w:rsidR="000A7BFC" w:rsidRPr="000A7BFC" w:rsidRDefault="000A7BFC" w:rsidP="000A7BFC">
      <w:pPr>
        <w:pStyle w:val="PlainText"/>
        <w:rPr>
          <w:rFonts w:ascii="Courier New" w:hAnsi="Courier New" w:cs="Courier New"/>
        </w:rPr>
      </w:pPr>
    </w:p>
    <w:p w14:paraId="2D44DA18"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 xml:space="preserve">2.) Go to the ivory-colored pages of the Course Pack and read the Instructions to Authors focusing on your part of the paper. This is found on page 141. We encourage you to read all of the ivory pages. Those targeting for the 4.0 grade on their paper will have read </w:t>
      </w:r>
      <w:proofErr w:type="gramStart"/>
      <w:r w:rsidRPr="000A7BFC">
        <w:rPr>
          <w:rFonts w:ascii="Courier New" w:hAnsi="Courier New" w:cs="Courier New"/>
        </w:rPr>
        <w:t>this multiple times</w:t>
      </w:r>
      <w:proofErr w:type="gramEnd"/>
      <w:r w:rsidRPr="000A7BFC">
        <w:rPr>
          <w:rFonts w:ascii="Courier New" w:hAnsi="Courier New" w:cs="Courier New"/>
        </w:rPr>
        <w:t xml:space="preserve"> (mantra: read four times for a 4 point).</w:t>
      </w:r>
    </w:p>
    <w:p w14:paraId="456FA049" w14:textId="77777777" w:rsidR="000A7BFC" w:rsidRPr="000A7BFC" w:rsidRDefault="000A7BFC" w:rsidP="000A7BFC">
      <w:pPr>
        <w:pStyle w:val="PlainText"/>
        <w:rPr>
          <w:rFonts w:ascii="Courier New" w:hAnsi="Courier New" w:cs="Courier New"/>
        </w:rPr>
      </w:pPr>
    </w:p>
    <w:p w14:paraId="6664FAFE"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 xml:space="preserve">3.) Find and read the DRAFT1 grading rubric! Highlight the parts about your section. Check out how your section of the paper is scored. This is exactly how we will be grading your section of the manuscript. Many students forget to read this, and in turn then will wear a very sad face. Those looking for the 4.0 will have read </w:t>
      </w:r>
      <w:proofErr w:type="gramStart"/>
      <w:r w:rsidRPr="000A7BFC">
        <w:rPr>
          <w:rFonts w:ascii="Courier New" w:hAnsi="Courier New" w:cs="Courier New"/>
        </w:rPr>
        <w:t>this multiple times</w:t>
      </w:r>
      <w:proofErr w:type="gramEnd"/>
      <w:r w:rsidRPr="000A7BFC">
        <w:rPr>
          <w:rFonts w:ascii="Courier New" w:hAnsi="Courier New" w:cs="Courier New"/>
        </w:rPr>
        <w:t xml:space="preserve"> (see mantra).</w:t>
      </w:r>
    </w:p>
    <w:p w14:paraId="4AFDC062" w14:textId="77777777" w:rsidR="000A7BFC" w:rsidRPr="000A7BFC" w:rsidRDefault="000A7BFC" w:rsidP="000A7BFC">
      <w:pPr>
        <w:pStyle w:val="PlainText"/>
        <w:rPr>
          <w:rFonts w:ascii="Courier New" w:hAnsi="Courier New" w:cs="Courier New"/>
        </w:rPr>
      </w:pPr>
    </w:p>
    <w:p w14:paraId="03CA4ED7" w14:textId="77777777" w:rsidR="000A7BFC" w:rsidRPr="000A7BFC" w:rsidRDefault="000A7BFC" w:rsidP="000A7BFC">
      <w:pPr>
        <w:pStyle w:val="PlainText"/>
        <w:rPr>
          <w:rFonts w:ascii="Courier New" w:hAnsi="Courier New" w:cs="Courier New"/>
        </w:rPr>
      </w:pPr>
      <w:r w:rsidRPr="000A7BFC">
        <w:rPr>
          <w:rFonts w:ascii="Courier New" w:hAnsi="Courier New" w:cs="Courier New"/>
        </w:rPr>
        <w:t>4.) Read the student sample manuscript in the Course Packet, see how prior students wrote the same section you have to!</w:t>
      </w:r>
    </w:p>
    <w:p w14:paraId="033F3C6A" w14:textId="77777777" w:rsidR="000A7BFC" w:rsidRPr="000A7BFC" w:rsidRDefault="000A7BFC" w:rsidP="000A7BFC">
      <w:pPr>
        <w:pStyle w:val="PlainText"/>
        <w:rPr>
          <w:rFonts w:ascii="Courier New" w:hAnsi="Courier New" w:cs="Courier New"/>
        </w:rPr>
      </w:pPr>
    </w:p>
    <w:p w14:paraId="2BFD6BBA" w14:textId="77777777" w:rsidR="000A7BFC" w:rsidRDefault="000A7BFC" w:rsidP="000A7BFC">
      <w:pPr>
        <w:pStyle w:val="PlainText"/>
        <w:rPr>
          <w:rFonts w:ascii="Courier New" w:hAnsi="Courier New" w:cs="Courier New"/>
        </w:rPr>
      </w:pPr>
      <w:r w:rsidRPr="000A7BFC">
        <w:rPr>
          <w:rFonts w:ascii="Courier New" w:hAnsi="Courier New" w:cs="Courier New"/>
        </w:rPr>
        <w:t>5.) Start writing a very rough draft of your section and start feeling far less stressed!</w:t>
      </w:r>
    </w:p>
    <w:p w14:paraId="356BCAF8" w14:textId="77777777" w:rsidR="00B84080" w:rsidRDefault="00B84080" w:rsidP="000A7BFC">
      <w:pPr>
        <w:pStyle w:val="PlainText"/>
        <w:rPr>
          <w:rFonts w:ascii="Courier New" w:hAnsi="Courier New" w:cs="Courier New"/>
        </w:rPr>
      </w:pPr>
    </w:p>
    <w:p w14:paraId="0356512F" w14:textId="77777777" w:rsidR="00B84080" w:rsidRDefault="00B84080" w:rsidP="000A7BFC">
      <w:pPr>
        <w:pStyle w:val="PlainText"/>
        <w:rPr>
          <w:rFonts w:ascii="Courier New" w:hAnsi="Courier New" w:cs="Courier New"/>
        </w:rPr>
      </w:pPr>
    </w:p>
    <w:p w14:paraId="21751752" w14:textId="77777777" w:rsidR="00B84080" w:rsidRDefault="00B84080" w:rsidP="000A7BFC">
      <w:pPr>
        <w:pStyle w:val="PlainText"/>
        <w:rPr>
          <w:rFonts w:ascii="Courier New" w:hAnsi="Courier New" w:cs="Courier New"/>
        </w:rPr>
      </w:pPr>
    </w:p>
    <w:p w14:paraId="240C74D1" w14:textId="0E37A69C" w:rsidR="00B84080" w:rsidRDefault="00B84080" w:rsidP="000A7BFC">
      <w:pPr>
        <w:pStyle w:val="PlainText"/>
        <w:rPr>
          <w:rFonts w:ascii="Courier New" w:hAnsi="Courier New" w:cs="Courier New"/>
        </w:rPr>
      </w:pPr>
      <w:r>
        <w:rPr>
          <w:rFonts w:ascii="Courier New" w:hAnsi="Courier New" w:cs="Courier New"/>
        </w:rPr>
        <w:t>(email to LAs)</w:t>
      </w:r>
    </w:p>
    <w:p w14:paraId="0CEA291B" w14:textId="77777777" w:rsidR="00B84080" w:rsidRDefault="00B84080" w:rsidP="000A7BFC">
      <w:pPr>
        <w:pStyle w:val="PlainText"/>
        <w:rPr>
          <w:rFonts w:ascii="Courier New" w:hAnsi="Courier New" w:cs="Courier New"/>
        </w:rPr>
      </w:pPr>
    </w:p>
    <w:p w14:paraId="6A5927FE"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From: malakaus@msu.edu</w:t>
      </w:r>
    </w:p>
    <w:p w14:paraId="79603062"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Date: January 11, 2011 9:55:39 PM GMT-05:00</w:t>
      </w:r>
    </w:p>
    <w:p w14:paraId="7A2D1C21"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To: Douglas Luckie &lt;luckie@msu.edu&gt;</w:t>
      </w:r>
    </w:p>
    <w:p w14:paraId="2F9D19FF"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Cc: Michael Busch &lt;buschmi2@msu.edu&gt;</w:t>
      </w:r>
    </w:p>
    <w:p w14:paraId="38FB16CA"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Subject: Re: Add "Primer Design" Talk &amp; Chalk</w:t>
      </w:r>
    </w:p>
    <w:p w14:paraId="13A62458" w14:textId="77777777" w:rsidR="00B84080" w:rsidRPr="00B84080" w:rsidRDefault="00B84080" w:rsidP="00B84080">
      <w:pPr>
        <w:pStyle w:val="PlainText"/>
        <w:rPr>
          <w:rFonts w:ascii="Courier New" w:hAnsi="Courier New" w:cs="Courier New"/>
        </w:rPr>
      </w:pPr>
    </w:p>
    <w:p w14:paraId="67CCF917"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Hi Doug,</w:t>
      </w:r>
    </w:p>
    <w:p w14:paraId="3D7CDF3E" w14:textId="77777777" w:rsidR="00B84080" w:rsidRPr="00B84080" w:rsidRDefault="00B84080" w:rsidP="00B84080">
      <w:pPr>
        <w:pStyle w:val="PlainText"/>
        <w:rPr>
          <w:rFonts w:ascii="Courier New" w:hAnsi="Courier New" w:cs="Courier New"/>
        </w:rPr>
      </w:pPr>
    </w:p>
    <w:p w14:paraId="7A8D18F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lastRenderedPageBreak/>
        <w:t xml:space="preserve">I think that the students would find this very helpful.  I had a group asking how it is done in lab tonight.  </w:t>
      </w:r>
    </w:p>
    <w:p w14:paraId="1204054A" w14:textId="77777777" w:rsidR="00B84080" w:rsidRPr="00B84080" w:rsidRDefault="00B84080" w:rsidP="00B84080">
      <w:pPr>
        <w:pStyle w:val="PlainText"/>
        <w:rPr>
          <w:rFonts w:ascii="Courier New" w:hAnsi="Courier New" w:cs="Courier New"/>
        </w:rPr>
      </w:pPr>
    </w:p>
    <w:p w14:paraId="3F4BB30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David</w:t>
      </w:r>
    </w:p>
    <w:p w14:paraId="5620413A" w14:textId="77777777" w:rsidR="00B84080" w:rsidRPr="00B84080" w:rsidRDefault="00B84080" w:rsidP="00B84080">
      <w:pPr>
        <w:pStyle w:val="PlainText"/>
        <w:rPr>
          <w:rFonts w:ascii="Courier New" w:hAnsi="Courier New" w:cs="Courier New"/>
        </w:rPr>
      </w:pPr>
    </w:p>
    <w:p w14:paraId="2E73298F"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Quoting Douglas Luckie &lt;luckie@msu.edu&gt;:</w:t>
      </w:r>
    </w:p>
    <w:p w14:paraId="130E2479" w14:textId="77777777" w:rsidR="00B84080" w:rsidRPr="00B84080" w:rsidRDefault="00B84080" w:rsidP="00B84080">
      <w:pPr>
        <w:pStyle w:val="PlainText"/>
        <w:rPr>
          <w:rFonts w:ascii="Courier New" w:hAnsi="Courier New" w:cs="Courier New"/>
        </w:rPr>
      </w:pPr>
    </w:p>
    <w:p w14:paraId="209A016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Hi David and Mike,</w:t>
      </w:r>
    </w:p>
    <w:p w14:paraId="4F34EF9C"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3CD9250A"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I think we may have plenty of extra time on Thursday/Friday in lab </w:t>
      </w:r>
    </w:p>
    <w:p w14:paraId="716EC3A7"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after students complete the pipette work in Lab 0.1 and I realized we </w:t>
      </w:r>
    </w:p>
    <w:p w14:paraId="4154C166"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should instead of repeating the talk on "What is PCR" we should focus </w:t>
      </w:r>
    </w:p>
    <w:p w14:paraId="6B8C36E6"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on specifically "How do Primers work" in PCR and then </w:t>
      </w:r>
    </w:p>
    <w:p w14:paraId="7D231561"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challenge/mentor the students to show us they can design them working </w:t>
      </w:r>
    </w:p>
    <w:p w14:paraId="45F825F2"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in groups with chalk.</w:t>
      </w:r>
    </w:p>
    <w:p w14:paraId="5BD48A8E"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03D45B08"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Talk &amp; Chalk:</w:t>
      </w:r>
    </w:p>
    <w:p w14:paraId="04B4F58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1. I show you: Show animation again and focus on primer sequence. </w:t>
      </w:r>
    </w:p>
    <w:p w14:paraId="2D3C4204"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Draw </w:t>
      </w:r>
      <w:proofErr w:type="spellStart"/>
      <w:r w:rsidRPr="00B84080">
        <w:rPr>
          <w:rFonts w:ascii="Courier New" w:hAnsi="Courier New" w:cs="Courier New"/>
        </w:rPr>
        <w:t>seperated</w:t>
      </w:r>
      <w:proofErr w:type="spellEnd"/>
      <w:r w:rsidRPr="00B84080">
        <w:rPr>
          <w:rFonts w:ascii="Courier New" w:hAnsi="Courier New" w:cs="Courier New"/>
        </w:rPr>
        <w:t xml:space="preserve"> DNA strands on the whiteboard and ask what is a 5-base </w:t>
      </w:r>
    </w:p>
    <w:p w14:paraId="7BBD649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long primer that would bind here (indicate very end on one strand) </w:t>
      </w:r>
    </w:p>
    <w:p w14:paraId="2BC936EC"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etc.</w:t>
      </w:r>
    </w:p>
    <w:p w14:paraId="614CC097"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58855E4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2. Now show me you can do it: Write a new sequence of DNA on the </w:t>
      </w:r>
    </w:p>
    <w:p w14:paraId="0F7EF2E9"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whiteboard 5'-AGAGAGCCCTCTCGGTTT-3' (just single strand) and then ask </w:t>
      </w:r>
    </w:p>
    <w:p w14:paraId="143986B3"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them to write that sequence on their benchtop, then draw the </w:t>
      </w:r>
    </w:p>
    <w:p w14:paraId="7DF14163"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complementary strand with chalk and design two 6-base long primers to </w:t>
      </w:r>
    </w:p>
    <w:p w14:paraId="2B66744B"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amplify the whole sequence (or something).</w:t>
      </w:r>
    </w:p>
    <w:p w14:paraId="14882882"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4686ACBD"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Mike, you can ask me questions about this Thursday evening at/after </w:t>
      </w:r>
    </w:p>
    <w:p w14:paraId="379D9A43"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 xml:space="preserve">&gt; our recitation dinner meeting. We can even do a run-through in the </w:t>
      </w:r>
    </w:p>
    <w:p w14:paraId="3433E0BF"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lab room.</w:t>
      </w:r>
    </w:p>
    <w:p w14:paraId="4541C226"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06C1FF94"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Doug :)</w:t>
      </w:r>
    </w:p>
    <w:p w14:paraId="5B768716"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6D294B47"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w:t>
      </w:r>
    </w:p>
    <w:p w14:paraId="6439DF66"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Douglas B. Luckie, Ph.D.</w:t>
      </w:r>
    </w:p>
    <w:p w14:paraId="1B3C2898"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Cystic Fibrosis Research Lab</w:t>
      </w:r>
    </w:p>
    <w:p w14:paraId="6DEE0F34"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Department of Physiology and Lyman Briggs College of Science</w:t>
      </w:r>
    </w:p>
    <w:p w14:paraId="60CA42BD"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Michigan State University</w:t>
      </w:r>
    </w:p>
    <w:p w14:paraId="4A6F2872"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 http://surf.to/msucf</w:t>
      </w:r>
    </w:p>
    <w:p w14:paraId="256F8AD0"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432D0888" w14:textId="77777777" w:rsidR="00B84080" w:rsidRPr="00B84080" w:rsidRDefault="00B84080" w:rsidP="00B84080">
      <w:pPr>
        <w:pStyle w:val="PlainText"/>
        <w:rPr>
          <w:rFonts w:ascii="Courier New" w:hAnsi="Courier New" w:cs="Courier New"/>
        </w:rPr>
      </w:pPr>
      <w:r w:rsidRPr="00B84080">
        <w:rPr>
          <w:rFonts w:ascii="Courier New" w:hAnsi="Courier New" w:cs="Courier New"/>
        </w:rPr>
        <w:t>&gt;</w:t>
      </w:r>
    </w:p>
    <w:p w14:paraId="07FF7230" w14:textId="31AD2160" w:rsidR="00B84080" w:rsidRDefault="00B84080" w:rsidP="00B84080">
      <w:pPr>
        <w:pStyle w:val="PlainText"/>
        <w:rPr>
          <w:rFonts w:ascii="Courier New" w:hAnsi="Courier New" w:cs="Courier New"/>
        </w:rPr>
      </w:pPr>
      <w:r w:rsidRPr="00B84080">
        <w:rPr>
          <w:rFonts w:ascii="Courier New" w:hAnsi="Courier New" w:cs="Courier New"/>
        </w:rPr>
        <w:t>&gt;</w:t>
      </w:r>
      <w:bookmarkStart w:id="0" w:name="_GoBack"/>
      <w:bookmarkEnd w:id="0"/>
    </w:p>
    <w:p w14:paraId="23F3482E" w14:textId="77777777" w:rsidR="001C326C" w:rsidRDefault="001C326C" w:rsidP="000A7BFC">
      <w:pPr>
        <w:pStyle w:val="PlainText"/>
        <w:rPr>
          <w:rFonts w:ascii="Courier New" w:hAnsi="Courier New" w:cs="Courier New"/>
        </w:rPr>
      </w:pPr>
    </w:p>
    <w:p w14:paraId="4724CEA6" w14:textId="77777777" w:rsidR="001C326C" w:rsidRPr="000A7BFC" w:rsidRDefault="001C326C" w:rsidP="000A7BFC">
      <w:pPr>
        <w:pStyle w:val="PlainText"/>
        <w:rPr>
          <w:rFonts w:ascii="Courier New" w:hAnsi="Courier New" w:cs="Courier New"/>
        </w:rPr>
      </w:pPr>
    </w:p>
    <w:p w14:paraId="341A8169" w14:textId="77777777" w:rsidR="000A7BFC" w:rsidRPr="000A7BFC" w:rsidRDefault="000A7BFC" w:rsidP="000A7BFC">
      <w:pPr>
        <w:pStyle w:val="PlainText"/>
        <w:rPr>
          <w:rFonts w:ascii="Courier New" w:hAnsi="Courier New" w:cs="Courier New"/>
        </w:rPr>
      </w:pPr>
    </w:p>
    <w:sectPr w:rsidR="000A7BFC" w:rsidRPr="000A7BFC" w:rsidSect="00784F7B">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A2"/>
    <w:rsid w:val="000A7BFC"/>
    <w:rsid w:val="001C326C"/>
    <w:rsid w:val="005101A2"/>
    <w:rsid w:val="00902187"/>
    <w:rsid w:val="009F2CDF"/>
    <w:rsid w:val="00B8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94382D"/>
  <w14:defaultImageDpi w14:val="32767"/>
  <w15:chartTrackingRefBased/>
  <w15:docId w15:val="{2394BFCD-039F-7E43-8732-C1E573B1C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84F7B"/>
    <w:rPr>
      <w:rFonts w:ascii="Consolas" w:hAnsi="Consolas" w:cs="Consolas"/>
      <w:sz w:val="21"/>
      <w:szCs w:val="21"/>
    </w:rPr>
  </w:style>
  <w:style w:type="character" w:customStyle="1" w:styleId="PlainTextChar">
    <w:name w:val="Plain Text Char"/>
    <w:basedOn w:val="DefaultParagraphFont"/>
    <w:link w:val="PlainText"/>
    <w:uiPriority w:val="99"/>
    <w:rsid w:val="00784F7B"/>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2018-08-06T18:49:00Z</dcterms:created>
  <dcterms:modified xsi:type="dcterms:W3CDTF">2018-08-06T19:18:00Z</dcterms:modified>
</cp:coreProperties>
</file>